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5-300</w:t>
      </w:r>
      <w:r w:rsidR="00D01032">
        <w:rPr>
          <w:rFonts w:eastAsia="MS Mincho"/>
          <w:b/>
          <w:sz w:val="28"/>
          <w:szCs w:val="28"/>
        </w:rPr>
        <w:t>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22</w:t>
      </w:r>
      <w:r w:rsidR="003C653C">
        <w:rPr>
          <w:rFonts w:eastAsia="MS Mincho"/>
          <w:sz w:val="28"/>
          <w:szCs w:val="28"/>
        </w:rPr>
        <w:t xml:space="preserve"> апреля</w:t>
      </w:r>
      <w:r w:rsidR="00B747EC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F3F7B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</w:t>
      </w:r>
      <w:r w:rsidRPr="00D01032">
        <w:rPr>
          <w:rFonts w:eastAsia="MS Mincho"/>
          <w:sz w:val="28"/>
          <w:szCs w:val="28"/>
        </w:rPr>
        <w:t xml:space="preserve">Ханты-Мансийский автономный округ-Югра, г. Пыть-Ях, 2 мкр., д. 4, дело об административном правонарушении в отношении </w:t>
      </w:r>
    </w:p>
    <w:p w:rsidR="008E4242" w:rsidRPr="00416CBC" w:rsidP="00416C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Кочиева</w:t>
      </w:r>
      <w:r>
        <w:rPr>
          <w:rFonts w:ascii="Times New Roman" w:eastAsia="MS Mincho" w:hAnsi="Times New Roman"/>
          <w:sz w:val="28"/>
          <w:szCs w:val="28"/>
        </w:rPr>
        <w:t xml:space="preserve"> Леонида Леонидовича, ---</w:t>
      </w:r>
      <w:r w:rsidRPr="00416CB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416CBC">
        <w:rPr>
          <w:rFonts w:eastAsia="MS Mincho"/>
          <w:sz w:val="28"/>
          <w:szCs w:val="28"/>
        </w:rPr>
        <w:tab/>
        <w:t>за совершение  административного прав</w:t>
      </w:r>
      <w:r w:rsidRPr="00416CBC">
        <w:rPr>
          <w:rFonts w:eastAsia="MS Mincho"/>
          <w:sz w:val="28"/>
          <w:szCs w:val="28"/>
        </w:rPr>
        <w:t>онарушения, предусмотренного</w:t>
      </w:r>
      <w:r w:rsidRPr="00D01032">
        <w:rPr>
          <w:rFonts w:eastAsia="MS Mincho"/>
          <w:sz w:val="28"/>
          <w:szCs w:val="28"/>
        </w:rPr>
        <w:t xml:space="preserve">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416CBC">
        <w:rPr>
          <w:rFonts w:eastAsia="MS Mincho"/>
          <w:sz w:val="28"/>
          <w:szCs w:val="28"/>
        </w:rPr>
        <w:t>Кочиев Л.Л.</w:t>
      </w:r>
      <w:r w:rsidR="001679CB">
        <w:rPr>
          <w:rFonts w:eastAsia="MS Mincho"/>
          <w:sz w:val="28"/>
          <w:szCs w:val="28"/>
        </w:rPr>
        <w:t xml:space="preserve"> </w:t>
      </w:r>
      <w:r w:rsidR="00416CBC">
        <w:rPr>
          <w:rFonts w:eastAsia="MS Mincho"/>
          <w:sz w:val="28"/>
          <w:szCs w:val="28"/>
        </w:rPr>
        <w:t xml:space="preserve">18.02.2025 15 часов 50 минут около дома 10а 5-го мкр. г. Пыть-Яха </w:t>
      </w:r>
      <w:r w:rsidR="001679CB">
        <w:rPr>
          <w:rFonts w:eastAsia="MS Mincho"/>
          <w:sz w:val="28"/>
          <w:szCs w:val="28"/>
        </w:rPr>
        <w:t>Ханты-Мансийского автономного</w:t>
      </w:r>
      <w:r>
        <w:rPr>
          <w:rFonts w:eastAsia="MS Mincho"/>
          <w:sz w:val="28"/>
          <w:szCs w:val="28"/>
        </w:rPr>
        <w:t xml:space="preserve"> округ</w:t>
      </w:r>
      <w:r w:rsidR="001679C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-Югра, отказался выполнить законное требование уполномоченного должнос</w:t>
      </w:r>
      <w:r>
        <w:rPr>
          <w:rFonts w:eastAsia="MS Mincho"/>
          <w:sz w:val="28"/>
          <w:szCs w:val="28"/>
        </w:rPr>
        <w:t xml:space="preserve">тного лица о прохождении медицинского освидетельствования на состояние опьянения, до этого </w:t>
      </w:r>
      <w:r w:rsidR="007E78E8">
        <w:rPr>
          <w:rFonts w:eastAsia="MS Mincho"/>
          <w:sz w:val="28"/>
          <w:szCs w:val="28"/>
        </w:rPr>
        <w:t>в тот же день</w:t>
      </w:r>
      <w:r w:rsidR="007F6D78">
        <w:rPr>
          <w:rFonts w:eastAsia="MS Mincho"/>
          <w:sz w:val="28"/>
          <w:szCs w:val="28"/>
        </w:rPr>
        <w:t xml:space="preserve"> </w:t>
      </w:r>
      <w:r w:rsidR="00416CBC">
        <w:rPr>
          <w:rFonts w:eastAsia="MS Mincho"/>
          <w:sz w:val="28"/>
          <w:szCs w:val="28"/>
        </w:rPr>
        <w:t xml:space="preserve">в 13 часов 52 минуты около дома 1 ул. Православной г. Пыть-Яха управлял автомобилем </w:t>
      </w:r>
      <w:r w:rsidR="00654F2E">
        <w:rPr>
          <w:rFonts w:eastAsia="MS Mincho"/>
          <w:sz w:val="28"/>
          <w:szCs w:val="28"/>
        </w:rPr>
        <w:t xml:space="preserve">Фольксваген Поло г.н. </w:t>
      </w:r>
      <w:r>
        <w:rPr>
          <w:rFonts w:eastAsia="MS Mincho"/>
          <w:sz w:val="28"/>
          <w:szCs w:val="28"/>
        </w:rPr>
        <w:t>---</w:t>
      </w:r>
      <w:r w:rsidR="00654F2E">
        <w:rPr>
          <w:rFonts w:eastAsia="MS Mincho"/>
          <w:sz w:val="28"/>
          <w:szCs w:val="28"/>
        </w:rPr>
        <w:t xml:space="preserve"> </w:t>
      </w:r>
      <w:r w:rsidR="00416CBC">
        <w:rPr>
          <w:rFonts w:eastAsia="MS Mincho"/>
          <w:sz w:val="28"/>
          <w:szCs w:val="28"/>
        </w:rPr>
        <w:t xml:space="preserve">с признаками опьянения – запах алкоголя из полости рта, являлся участником ДТП, место которого покинул, при установлении его местонахождения в тот же день около 15 часов 37 минут также имел признаки опьянения – запах алкоголя из полости рта, поведение не соответствующее обстановке, </w:t>
      </w:r>
      <w:r w:rsidR="007E78E8">
        <w:rPr>
          <w:rFonts w:eastAsia="MS Mincho"/>
          <w:sz w:val="28"/>
          <w:szCs w:val="28"/>
        </w:rPr>
        <w:t xml:space="preserve">и в тот же день около </w:t>
      </w:r>
      <w:r w:rsidR="00654F2E">
        <w:rPr>
          <w:rFonts w:eastAsia="MS Mincho"/>
          <w:sz w:val="28"/>
          <w:szCs w:val="28"/>
        </w:rPr>
        <w:t xml:space="preserve">16 часов 42 минут </w:t>
      </w:r>
      <w:r w:rsidR="007E78E8">
        <w:rPr>
          <w:rFonts w:eastAsia="MS Mincho"/>
          <w:sz w:val="28"/>
          <w:szCs w:val="28"/>
        </w:rPr>
        <w:t xml:space="preserve">отказался от прохождения </w:t>
      </w:r>
      <w:r w:rsidRPr="00CF1874" w:rsidR="00D01032">
        <w:rPr>
          <w:rFonts w:eastAsia="MS Mincho"/>
          <w:sz w:val="28"/>
          <w:szCs w:val="28"/>
        </w:rPr>
        <w:t xml:space="preserve">освидетельствования на состояние алкогольного опьянения.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54F2E" w:rsidRPr="00983DDC" w:rsidP="00654F2E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Кочиев</w:t>
      </w:r>
      <w:r>
        <w:rPr>
          <w:sz w:val="28"/>
          <w:szCs w:val="28"/>
        </w:rPr>
        <w:t xml:space="preserve"> Л.Л.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</w:t>
      </w:r>
      <w:r>
        <w:rPr>
          <w:rFonts w:eastAsia="MS Mincho"/>
          <w:sz w:val="28"/>
          <w:szCs w:val="28"/>
        </w:rPr>
        <w:t xml:space="preserve"> (как отраженное в протоколе, так и зафиксированное в органах миграционного учета)</w:t>
      </w:r>
      <w:r w:rsidRPr="00983DDC">
        <w:rPr>
          <w:rFonts w:eastAsia="MS Mincho"/>
          <w:sz w:val="28"/>
          <w:szCs w:val="28"/>
        </w:rPr>
        <w:t xml:space="preserve"> судебное извещение не получает. На судебное заседание не </w:t>
      </w:r>
      <w:r w:rsidRPr="00983DDC">
        <w:rPr>
          <w:rFonts w:eastAsia="MS Mincho"/>
          <w:sz w:val="28"/>
          <w:szCs w:val="28"/>
        </w:rPr>
        <w:t xml:space="preserve">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</w:t>
      </w:r>
      <w:r w:rsidRPr="00983DDC">
        <w:rPr>
          <w:sz w:val="28"/>
          <w:szCs w:val="28"/>
        </w:rPr>
        <w:t xml:space="preserve">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>,</w:t>
      </w:r>
      <w:r w:rsidRPr="0098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правонарушения, с учетом прилагаемых к протоколу материалов, анало</w:t>
      </w:r>
      <w:r w:rsidRPr="001679CB">
        <w:rPr>
          <w:rFonts w:eastAsia="MS Mincho"/>
          <w:sz w:val="28"/>
          <w:szCs w:val="28"/>
        </w:rPr>
        <w:t>гично изложенному выше),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654F2E">
        <w:rPr>
          <w:rFonts w:eastAsia="MS Mincho"/>
          <w:sz w:val="28"/>
          <w:szCs w:val="28"/>
        </w:rPr>
        <w:t>Кочиев Л.Л. от подписи отказался, имеется неразборчивый рукописный текст, читаемый как «избили не за что» «Я больше трех»</w:t>
      </w:r>
      <w:r>
        <w:rPr>
          <w:rFonts w:eastAsia="MS Mincho"/>
          <w:sz w:val="28"/>
          <w:szCs w:val="28"/>
        </w:rPr>
        <w:t xml:space="preserve">; 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Акт освидетельствования на состояние алкогольного опьянения (проводилось с примен</w:t>
      </w:r>
      <w:r w:rsidRPr="00CF1874">
        <w:rPr>
          <w:rFonts w:eastAsia="MS Mincho"/>
          <w:sz w:val="28"/>
          <w:szCs w:val="28"/>
        </w:rPr>
        <w:t xml:space="preserve">ением видеозаписи), </w:t>
      </w:r>
      <w:r w:rsidR="007E78E8">
        <w:rPr>
          <w:rFonts w:eastAsia="MS Mincho"/>
          <w:sz w:val="28"/>
          <w:szCs w:val="28"/>
        </w:rPr>
        <w:t>из которого следует что от освидетельствования на состояние алкогольного опьянения</w:t>
      </w:r>
      <w:r w:rsidR="00654F2E">
        <w:rPr>
          <w:rFonts w:eastAsia="MS Mincho"/>
          <w:sz w:val="28"/>
          <w:szCs w:val="28"/>
        </w:rPr>
        <w:t xml:space="preserve"> Кочиев Л.Л.</w:t>
      </w:r>
      <w:r w:rsidR="007E78E8">
        <w:rPr>
          <w:rFonts w:eastAsia="MS Mincho"/>
          <w:sz w:val="28"/>
          <w:szCs w:val="28"/>
        </w:rPr>
        <w:t xml:space="preserve"> отказался</w:t>
      </w:r>
      <w:r w:rsidRPr="00CF1874">
        <w:rPr>
          <w:rFonts w:eastAsia="MS Mincho"/>
          <w:sz w:val="28"/>
          <w:szCs w:val="28"/>
        </w:rPr>
        <w:t>;</w:t>
      </w:r>
    </w:p>
    <w:p w:rsidR="00972341" w:rsidP="0097234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 до предъ</w:t>
      </w:r>
      <w:r>
        <w:rPr>
          <w:rFonts w:eastAsia="MS Mincho"/>
          <w:sz w:val="28"/>
          <w:szCs w:val="28"/>
        </w:rPr>
        <w:t xml:space="preserve">явления к нему требования о прохождении освидетельствования на состояние алкогольного опьянения </w:t>
      </w:r>
      <w:r w:rsidR="00654F2E">
        <w:rPr>
          <w:rFonts w:eastAsia="MS Mincho"/>
          <w:sz w:val="28"/>
          <w:szCs w:val="28"/>
        </w:rPr>
        <w:t>Кочиев Л.Л.</w:t>
      </w:r>
      <w:r>
        <w:rPr>
          <w:rFonts w:eastAsia="MS Mincho"/>
          <w:sz w:val="28"/>
          <w:szCs w:val="28"/>
        </w:rPr>
        <w:t xml:space="preserve"> отстранен от управления транспортным средством в связи с вышеуказанными признаками опьянения</w:t>
      </w:r>
      <w:r w:rsidR="00292795">
        <w:rPr>
          <w:rFonts w:eastAsia="MS Mincho"/>
          <w:sz w:val="28"/>
          <w:szCs w:val="28"/>
        </w:rPr>
        <w:t xml:space="preserve">, от подписи в протоколе </w:t>
      </w:r>
      <w:r w:rsidR="00654F2E">
        <w:rPr>
          <w:rFonts w:eastAsia="MS Mincho"/>
          <w:sz w:val="28"/>
          <w:szCs w:val="28"/>
        </w:rPr>
        <w:t>Кочиев Л.Л.</w:t>
      </w:r>
      <w:r w:rsidR="00292795">
        <w:rPr>
          <w:rFonts w:eastAsia="MS Mincho"/>
          <w:sz w:val="28"/>
          <w:szCs w:val="28"/>
        </w:rPr>
        <w:t xml:space="preserve"> отказался</w:t>
      </w:r>
      <w:r>
        <w:rPr>
          <w:rFonts w:eastAsia="MS Mincho"/>
          <w:sz w:val="28"/>
          <w:szCs w:val="28"/>
        </w:rPr>
        <w:t>;</w:t>
      </w:r>
      <w:r w:rsidRPr="00972341">
        <w:rPr>
          <w:rFonts w:eastAsia="MS Mincho"/>
          <w:sz w:val="28"/>
          <w:szCs w:val="28"/>
        </w:rPr>
        <w:t xml:space="preserve"> </w:t>
      </w:r>
    </w:p>
    <w:p w:rsidR="00972341" w:rsidP="0097234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Протокол о направлении на медицинское освидетельствование на состояние опьянения, согласно которому </w:t>
      </w:r>
      <w:r>
        <w:rPr>
          <w:rFonts w:eastAsia="MS Mincho"/>
          <w:sz w:val="28"/>
          <w:szCs w:val="28"/>
        </w:rPr>
        <w:t>Кочиев Л.Л.</w:t>
      </w:r>
      <w:r w:rsidRPr="00CF1874">
        <w:rPr>
          <w:rFonts w:eastAsia="MS Mincho"/>
          <w:sz w:val="28"/>
          <w:szCs w:val="28"/>
        </w:rPr>
        <w:t xml:space="preserve"> направлен на медицинское освидетельствование на состояние опьянения</w:t>
      </w:r>
      <w:r>
        <w:rPr>
          <w:rFonts w:eastAsia="MS Mincho"/>
          <w:sz w:val="28"/>
          <w:szCs w:val="28"/>
        </w:rPr>
        <w:t xml:space="preserve"> в связи с отказом от прохождения освидетельствования на состояние алкогольно</w:t>
      </w:r>
      <w:r>
        <w:rPr>
          <w:rFonts w:eastAsia="MS Mincho"/>
          <w:sz w:val="28"/>
          <w:szCs w:val="28"/>
        </w:rPr>
        <w:t>го опьянения</w:t>
      </w:r>
      <w:r w:rsidRPr="00CF1874">
        <w:rPr>
          <w:rFonts w:eastAsia="MS Mincho"/>
          <w:sz w:val="28"/>
          <w:szCs w:val="28"/>
        </w:rPr>
        <w:t xml:space="preserve">, от прохождения медицинского освидетельствования </w:t>
      </w:r>
      <w:r>
        <w:rPr>
          <w:rFonts w:eastAsia="MS Mincho"/>
          <w:sz w:val="28"/>
          <w:szCs w:val="28"/>
        </w:rPr>
        <w:t>Кочиев Л.Л.</w:t>
      </w:r>
      <w:r w:rsidRPr="00CF1874">
        <w:rPr>
          <w:rFonts w:eastAsia="MS Mincho"/>
          <w:sz w:val="28"/>
          <w:szCs w:val="28"/>
        </w:rPr>
        <w:t xml:space="preserve"> отказался</w:t>
      </w:r>
      <w:r>
        <w:rPr>
          <w:rFonts w:eastAsia="MS Mincho"/>
          <w:sz w:val="28"/>
          <w:szCs w:val="28"/>
        </w:rPr>
        <w:t xml:space="preserve">, также отказался от подписи в протоколе, </w:t>
      </w:r>
      <w:r w:rsidR="00D258AC">
        <w:rPr>
          <w:rFonts w:eastAsia="MS Mincho"/>
          <w:sz w:val="28"/>
          <w:szCs w:val="28"/>
        </w:rPr>
        <w:t>имеется</w:t>
      </w:r>
      <w:r>
        <w:rPr>
          <w:rFonts w:eastAsia="MS Mincho"/>
          <w:sz w:val="28"/>
          <w:szCs w:val="28"/>
        </w:rPr>
        <w:t xml:space="preserve"> неразборчивый рукописный текст, читаемый как «пиль в машине»</w:t>
      </w:r>
      <w:r w:rsidRPr="00CF1874">
        <w:rPr>
          <w:rFonts w:eastAsia="MS Mincho"/>
          <w:sz w:val="28"/>
          <w:szCs w:val="28"/>
        </w:rPr>
        <w:t>;</w:t>
      </w:r>
    </w:p>
    <w:p w:rsidR="00972341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Рапорт ИДПС об обстоятельствах, предшествующих составлению рассматриваемого протокола (указано о получении информации о </w:t>
      </w:r>
      <w:r w:rsidR="00B235DA">
        <w:rPr>
          <w:rFonts w:eastAsia="MS Mincho"/>
          <w:sz w:val="28"/>
          <w:szCs w:val="28"/>
        </w:rPr>
        <w:t>ДТП, установлении скрывшегося с места</w:t>
      </w:r>
      <w:r>
        <w:rPr>
          <w:rFonts w:eastAsia="MS Mincho"/>
          <w:sz w:val="28"/>
          <w:szCs w:val="28"/>
        </w:rPr>
        <w:t xml:space="preserve"> ДТП Кочиева Л.Л., который при обнаружении распивал пиво, наличие у него признаков опьянения, пос</w:t>
      </w:r>
      <w:r>
        <w:rPr>
          <w:rFonts w:eastAsia="MS Mincho"/>
          <w:sz w:val="28"/>
          <w:szCs w:val="28"/>
        </w:rPr>
        <w:t>ледующий отказ Кочиева Л.Л. от прохождения освидетельствования на состояние алкогольного опьянения и от медицинского освидетельствования на состояние опьянения</w:t>
      </w:r>
      <w:r w:rsidR="00D258AC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 xml:space="preserve">; </w:t>
      </w:r>
    </w:p>
    <w:p w:rsidR="007472AA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72341">
        <w:rPr>
          <w:rFonts w:eastAsia="MS Mincho"/>
          <w:sz w:val="28"/>
          <w:szCs w:val="28"/>
        </w:rPr>
        <w:t xml:space="preserve">Документы, </w:t>
      </w:r>
      <w:r w:rsidR="00B235DA">
        <w:rPr>
          <w:rFonts w:eastAsia="MS Mincho"/>
          <w:sz w:val="28"/>
          <w:szCs w:val="28"/>
        </w:rPr>
        <w:t>отражающие</w:t>
      </w:r>
      <w:r w:rsidR="00972341">
        <w:rPr>
          <w:rFonts w:eastAsia="MS Mincho"/>
          <w:sz w:val="28"/>
          <w:szCs w:val="28"/>
        </w:rPr>
        <w:t xml:space="preserve"> </w:t>
      </w:r>
      <w:r w:rsidR="00B235DA">
        <w:rPr>
          <w:rFonts w:eastAsia="MS Mincho"/>
          <w:sz w:val="28"/>
          <w:szCs w:val="28"/>
        </w:rPr>
        <w:t>обстоятельства Д</w:t>
      </w:r>
      <w:r w:rsidR="00972341">
        <w:rPr>
          <w:rFonts w:eastAsia="MS Mincho"/>
          <w:sz w:val="28"/>
          <w:szCs w:val="28"/>
        </w:rPr>
        <w:t xml:space="preserve">ТП с участием Кочиева Л.Л., в том числе объяснение его участника Хаджакаева А.Х. (в совокупности указывают об управлении Кочиевым Л.Л. автомобилем в указанное выше время и место, </w:t>
      </w:r>
      <w:r w:rsidR="00B235DA">
        <w:rPr>
          <w:rFonts w:eastAsia="MS Mincho"/>
          <w:sz w:val="28"/>
          <w:szCs w:val="28"/>
        </w:rPr>
        <w:t>совершение</w:t>
      </w:r>
      <w:r w:rsidR="00972341">
        <w:rPr>
          <w:rFonts w:eastAsia="MS Mincho"/>
          <w:sz w:val="28"/>
          <w:szCs w:val="28"/>
        </w:rPr>
        <w:t xml:space="preserve"> ДТП, его оставление, последующее обнаружение в 5 мкр. г. Пыть-Яха ок</w:t>
      </w:r>
      <w:r w:rsidR="00B235DA">
        <w:rPr>
          <w:rFonts w:eastAsia="MS Mincho"/>
          <w:sz w:val="28"/>
          <w:szCs w:val="28"/>
        </w:rPr>
        <w:t>о</w:t>
      </w:r>
      <w:r w:rsidR="00972341">
        <w:rPr>
          <w:rFonts w:eastAsia="MS Mincho"/>
          <w:sz w:val="28"/>
          <w:szCs w:val="28"/>
        </w:rPr>
        <w:t xml:space="preserve">ло магазина «Красное-Белое» </w:t>
      </w:r>
      <w:r w:rsidR="00B235DA">
        <w:rPr>
          <w:rFonts w:eastAsia="MS Mincho"/>
          <w:sz w:val="28"/>
          <w:szCs w:val="28"/>
        </w:rPr>
        <w:t>),</w:t>
      </w:r>
      <w:r w:rsidR="00972341">
        <w:rPr>
          <w:rFonts w:eastAsia="MS Mincho"/>
          <w:sz w:val="28"/>
          <w:szCs w:val="28"/>
        </w:rPr>
        <w:t xml:space="preserve"> копия</w:t>
      </w:r>
      <w:r w:rsidR="00B235DA">
        <w:rPr>
          <w:rFonts w:eastAsia="MS Mincho"/>
          <w:sz w:val="28"/>
          <w:szCs w:val="28"/>
        </w:rPr>
        <w:t xml:space="preserve"> вступившего в законную силу</w:t>
      </w:r>
      <w:r w:rsidR="00972341">
        <w:rPr>
          <w:rFonts w:eastAsia="MS Mincho"/>
          <w:sz w:val="28"/>
          <w:szCs w:val="28"/>
        </w:rPr>
        <w:t xml:space="preserve"> </w:t>
      </w:r>
      <w:r w:rsidR="00B235DA">
        <w:rPr>
          <w:rFonts w:eastAsia="MS Mincho"/>
          <w:sz w:val="28"/>
          <w:szCs w:val="28"/>
        </w:rPr>
        <w:t>постановления</w:t>
      </w:r>
      <w:r w:rsidR="00972341">
        <w:rPr>
          <w:rFonts w:eastAsia="MS Mincho"/>
          <w:sz w:val="28"/>
          <w:szCs w:val="28"/>
        </w:rPr>
        <w:t xml:space="preserve"> по делу об </w:t>
      </w:r>
      <w:r w:rsidR="00B235DA">
        <w:rPr>
          <w:rFonts w:eastAsia="MS Mincho"/>
          <w:sz w:val="28"/>
          <w:szCs w:val="28"/>
        </w:rPr>
        <w:t>административном</w:t>
      </w:r>
      <w:r w:rsidR="00972341">
        <w:rPr>
          <w:rFonts w:eastAsia="MS Mincho"/>
          <w:sz w:val="28"/>
          <w:szCs w:val="28"/>
        </w:rPr>
        <w:t xml:space="preserve"> правонарушении</w:t>
      </w:r>
      <w:r w:rsidR="00B235DA">
        <w:rPr>
          <w:rFonts w:eastAsia="MS Mincho"/>
          <w:sz w:val="28"/>
          <w:szCs w:val="28"/>
        </w:rPr>
        <w:t xml:space="preserve">, которым Кочиев Л.Л, привлечен к административной </w:t>
      </w:r>
      <w:r w:rsidR="00E378A7">
        <w:rPr>
          <w:rFonts w:eastAsia="MS Mincho"/>
          <w:sz w:val="28"/>
          <w:szCs w:val="28"/>
        </w:rPr>
        <w:t>ответственности</w:t>
      </w:r>
      <w:r w:rsidR="00B235DA">
        <w:rPr>
          <w:rFonts w:eastAsia="MS Mincho"/>
          <w:sz w:val="28"/>
          <w:szCs w:val="28"/>
        </w:rPr>
        <w:t xml:space="preserve"> по ч. 2 ст. 12.27 КоАП РФ</w:t>
      </w:r>
      <w:r w:rsidR="00E378A7">
        <w:rPr>
          <w:rFonts w:eastAsia="MS Mincho"/>
          <w:sz w:val="28"/>
          <w:szCs w:val="28"/>
        </w:rPr>
        <w:t xml:space="preserve"> за оставление места ДТП, участником которого он являлся</w:t>
      </w:r>
      <w:r>
        <w:rPr>
          <w:rFonts w:eastAsia="MS Mincho"/>
          <w:sz w:val="28"/>
          <w:szCs w:val="28"/>
        </w:rPr>
        <w:t>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Сведения, из которых следует, что </w:t>
      </w:r>
      <w:r w:rsidR="00E378A7">
        <w:rPr>
          <w:rFonts w:eastAsia="MS Mincho"/>
          <w:sz w:val="28"/>
          <w:szCs w:val="28"/>
        </w:rPr>
        <w:t>Кочиев Л.Л.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264 и 264.1 УК РФ не привлекался;</w:t>
      </w:r>
    </w:p>
    <w:p w:rsidR="006F3F7B" w:rsidP="007472A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92795">
        <w:rPr>
          <w:rFonts w:eastAsia="MS Mincho"/>
          <w:sz w:val="28"/>
          <w:szCs w:val="28"/>
        </w:rPr>
        <w:t>В</w:t>
      </w:r>
      <w:r w:rsidRPr="0038535D" w:rsidR="00292795">
        <w:rPr>
          <w:rFonts w:eastAsia="MS Mincho"/>
          <w:sz w:val="28"/>
          <w:szCs w:val="28"/>
        </w:rPr>
        <w:t>идеозапись отстранения от упр</w:t>
      </w:r>
      <w:r w:rsidR="00292795">
        <w:rPr>
          <w:rFonts w:eastAsia="MS Mincho"/>
          <w:sz w:val="28"/>
          <w:szCs w:val="28"/>
        </w:rPr>
        <w:t>авления транспортным средством, предложения</w:t>
      </w:r>
      <w:r w:rsidRPr="0038535D" w:rsidR="00292795">
        <w:rPr>
          <w:rFonts w:eastAsia="MS Mincho"/>
          <w:sz w:val="28"/>
          <w:szCs w:val="28"/>
        </w:rPr>
        <w:t xml:space="preserve"> освидетельствования на состояние опьянения,</w:t>
      </w:r>
      <w:r w:rsidR="007472AA">
        <w:rPr>
          <w:rFonts w:eastAsia="MS Mincho"/>
          <w:sz w:val="28"/>
          <w:szCs w:val="28"/>
        </w:rPr>
        <w:t xml:space="preserve"> отказа от его прохождения последующего</w:t>
      </w:r>
      <w:r w:rsidR="00292795">
        <w:rPr>
          <w:rFonts w:eastAsia="MS Mincho"/>
          <w:sz w:val="28"/>
          <w:szCs w:val="28"/>
        </w:rPr>
        <w:t xml:space="preserve"> направления на медицинское освидетельствование на состояние опьянения</w:t>
      </w:r>
      <w:r w:rsidR="007472AA">
        <w:rPr>
          <w:rFonts w:eastAsia="MS Mincho"/>
          <w:sz w:val="28"/>
          <w:szCs w:val="28"/>
        </w:rPr>
        <w:t xml:space="preserve"> и отказа от его прохождения</w:t>
      </w:r>
      <w:r w:rsidR="00292795">
        <w:rPr>
          <w:rFonts w:eastAsia="MS Mincho"/>
          <w:sz w:val="28"/>
          <w:szCs w:val="28"/>
        </w:rPr>
        <w:t>,</w:t>
      </w:r>
      <w:r w:rsidRPr="0038535D" w:rsidR="00292795">
        <w:rPr>
          <w:rFonts w:eastAsia="MS Mincho"/>
          <w:sz w:val="28"/>
          <w:szCs w:val="28"/>
        </w:rPr>
        <w:t xml:space="preserve"> при просмотре которых нарушений порядка </w:t>
      </w:r>
      <w:r w:rsidR="00E378A7">
        <w:rPr>
          <w:rFonts w:eastAsia="MS Mincho"/>
          <w:sz w:val="28"/>
          <w:szCs w:val="28"/>
        </w:rPr>
        <w:t>применения мер обеспечения производства по делу.</w:t>
      </w:r>
    </w:p>
    <w:p w:rsidR="006F3F7B" w:rsidP="003D2D3A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Изучив материалы дела, мировой судья считает доказанным совершение </w:t>
      </w:r>
      <w:r w:rsidR="003D2D3A">
        <w:rPr>
          <w:rFonts w:eastAsia="MS Mincho"/>
          <w:sz w:val="28"/>
          <w:szCs w:val="28"/>
        </w:rPr>
        <w:t>К</w:t>
      </w:r>
      <w:r w:rsidR="00E378A7">
        <w:rPr>
          <w:rFonts w:eastAsia="MS Mincho"/>
          <w:sz w:val="28"/>
          <w:szCs w:val="28"/>
        </w:rPr>
        <w:t>очиевым Л.Л.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административных правонарушениях - </w:t>
      </w:r>
      <w:r>
        <w:rPr>
          <w:sz w:val="28"/>
          <w:szCs w:val="28"/>
        </w:rPr>
        <w:t>невыполнение водителем транспортного средства законного требования уполномочен</w:t>
      </w:r>
      <w:r>
        <w:rPr>
          <w:sz w:val="28"/>
          <w:szCs w:val="28"/>
        </w:rP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Оснований для прекращения дела мировой судья не усматривает. Порядок привлечения к адми</w:t>
      </w:r>
      <w:r>
        <w:rPr>
          <w:sz w:val="28"/>
          <w:szCs w:val="28"/>
        </w:rPr>
        <w:t xml:space="preserve">нистративной ответственности соблюден. Законность </w:t>
      </w:r>
      <w:r>
        <w:rPr>
          <w:sz w:val="28"/>
          <w:szCs w:val="28"/>
        </w:rPr>
        <w:t xml:space="preserve">соблюдения процедуры направления на медицинское освидетельствование подтверждена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отрицание Кочиевым Л.Л. факта управления автомобилем при применении в отношени</w:t>
      </w:r>
      <w:r>
        <w:rPr>
          <w:sz w:val="28"/>
          <w:szCs w:val="28"/>
        </w:rPr>
        <w:t xml:space="preserve">и него мер обеспечения производства по делу, в ходе судебного заседания достоверно установлено, что </w:t>
      </w:r>
      <w:r w:rsidR="004B6F0D">
        <w:rPr>
          <w:sz w:val="28"/>
          <w:szCs w:val="28"/>
        </w:rPr>
        <w:t>Кочиев Л.Л.</w:t>
      </w:r>
      <w:r w:rsidR="00D0103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транспортным средством,</w:t>
      </w:r>
      <w:r w:rsidR="004B6F0D">
        <w:rPr>
          <w:sz w:val="28"/>
          <w:szCs w:val="28"/>
        </w:rPr>
        <w:t xml:space="preserve"> совершил ДТП, место которого покинул</w:t>
      </w:r>
      <w:r>
        <w:rPr>
          <w:sz w:val="28"/>
          <w:szCs w:val="28"/>
        </w:rPr>
        <w:t>, что следует из вышеизложенных доказательств</w:t>
      </w:r>
      <w:r w:rsidR="004B6F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это установлено </w:t>
      </w:r>
      <w:r>
        <w:rPr>
          <w:sz w:val="28"/>
          <w:szCs w:val="28"/>
        </w:rPr>
        <w:t xml:space="preserve">при рассмотрении дела в отношении Кочиева Л.Л. по ч. 2 ст. 12.27 КоАП РФ.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3D2D3A">
        <w:rPr>
          <w:sz w:val="28"/>
          <w:szCs w:val="28"/>
        </w:rPr>
        <w:t>К</w:t>
      </w:r>
      <w:r w:rsidR="002B11C9">
        <w:rPr>
          <w:sz w:val="28"/>
          <w:szCs w:val="28"/>
        </w:rPr>
        <w:t>очиева Л.Л.</w:t>
      </w:r>
      <w:r>
        <w:rPr>
          <w:sz w:val="28"/>
          <w:szCs w:val="28"/>
        </w:rPr>
        <w:t xml:space="preserve"> признаков опьянения</w:t>
      </w:r>
      <w:r w:rsidR="002B11C9">
        <w:rPr>
          <w:sz w:val="28"/>
          <w:szCs w:val="28"/>
        </w:rPr>
        <w:t xml:space="preserve"> как в момент ДТП (что следует из объяснения очевидца ДТП), так и в момент последующего его обнаружения сотрудниками ГИБДД</w:t>
      </w:r>
      <w:r>
        <w:rPr>
          <w:sz w:val="28"/>
          <w:szCs w:val="28"/>
        </w:rPr>
        <w:t xml:space="preserve">, что следует из рапорта, а также вышеуказанных документов, в которых отражены обстоятельства применения в отношении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</w:t>
      </w:r>
      <w:r w:rsidR="007E78E8">
        <w:rPr>
          <w:sz w:val="28"/>
          <w:szCs w:val="28"/>
        </w:rPr>
        <w:t xml:space="preserve">к </w:t>
      </w:r>
      <w:r w:rsidR="00D258AC">
        <w:rPr>
          <w:sz w:val="28"/>
          <w:szCs w:val="28"/>
        </w:rPr>
        <w:t>Кочиеву Л.Л</w:t>
      </w:r>
      <w:r w:rsidR="002B11C9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о прохождении медицинского освидетельствования на сост</w:t>
      </w:r>
      <w:r>
        <w:rPr>
          <w:sz w:val="28"/>
          <w:szCs w:val="28"/>
        </w:rPr>
        <w:t xml:space="preserve">ояние опьянения полномочным должностным лицом и отказ от выполнения данного требования также подтверждено в ходе судебного заседания.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лиц, уполномоченных на ос</w:t>
      </w:r>
      <w:r>
        <w:rPr>
          <w:sz w:val="28"/>
          <w:szCs w:val="28"/>
        </w:rPr>
        <w:t xml:space="preserve">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Предъявляя требование о прохождении м</w:t>
      </w:r>
      <w:r>
        <w:rPr>
          <w:sz w:val="28"/>
          <w:szCs w:val="28"/>
        </w:rPr>
        <w:t xml:space="preserve">едицинского освидетельствования на состояние опьянения инспектор ДПС действовал в пределах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Постановлением Правительства РФ от 21 октября 2022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>"О порядке</w:t>
      </w:r>
      <w:r w:rsidRPr="00455630">
        <w:rPr>
          <w:sz w:val="28"/>
          <w:szCs w:val="28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 xml:space="preserve">Основанием для направления на медицинское освидетельствование </w:t>
      </w:r>
      <w:r w:rsidR="007E78E8">
        <w:rPr>
          <w:sz w:val="28"/>
          <w:szCs w:val="28"/>
        </w:rPr>
        <w:t xml:space="preserve">на состояние опьянения послужил отказ от прохождения </w:t>
      </w:r>
      <w:r w:rsidRPr="00CF1874">
        <w:rPr>
          <w:rFonts w:eastAsia="MS Mincho"/>
          <w:sz w:val="28"/>
          <w:szCs w:val="28"/>
        </w:rPr>
        <w:t>освидетельствования на состояние алкогольного опьянения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вышеперечисленными доказательствами</w:t>
      </w:r>
      <w:r w:rsidRPr="00CF1874">
        <w:rPr>
          <w:sz w:val="28"/>
          <w:szCs w:val="28"/>
        </w:rPr>
        <w:t xml:space="preserve">. Указанное основание для направления на медицинское освидетельствование предусмотрено </w:t>
      </w:r>
      <w:r w:rsidRPr="00CF1874">
        <w:rPr>
          <w:sz w:val="28"/>
          <w:szCs w:val="28"/>
        </w:rPr>
        <w:t xml:space="preserve">ч. 1.1 ст. 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 xml:space="preserve">и </w:t>
      </w:r>
      <w:r w:rsidRPr="00514A32">
        <w:rPr>
          <w:sz w:val="28"/>
          <w:szCs w:val="28"/>
        </w:rPr>
        <w:t>наличии признаков опьянения, является законным на основании ч. 1.1 ст. 27.12 КоАП РФ,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</w:t>
      </w:r>
      <w:r w:rsidRPr="00CF1874">
        <w:rPr>
          <w:sz w:val="28"/>
          <w:szCs w:val="28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</w:t>
      </w:r>
      <w:r w:rsidRPr="00CF1874">
        <w:rPr>
          <w:sz w:val="28"/>
          <w:szCs w:val="28"/>
        </w:rPr>
        <w:t xml:space="preserve">о </w:t>
      </w:r>
      <w:r w:rsidRPr="00CF1874">
        <w:rPr>
          <w:sz w:val="28"/>
          <w:szCs w:val="28"/>
        </w:rPr>
        <w:t xml:space="preserve">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</w:t>
      </w:r>
      <w:r w:rsidRPr="00CF1874">
        <w:rPr>
          <w:sz w:val="28"/>
          <w:szCs w:val="28"/>
        </w:rPr>
        <w:t>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</w:t>
      </w:r>
      <w:r w:rsidRPr="00CF1874">
        <w:rPr>
          <w:sz w:val="28"/>
          <w:szCs w:val="28"/>
        </w:rPr>
        <w:t xml:space="preserve">ли иного вида исследования в рамках проводимого медицинского освидетельствования. </w:t>
      </w:r>
    </w:p>
    <w:p w:rsidR="00303AAA" w:rsidP="007E78E8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 xml:space="preserve">Мировой судья полагает подтвержденным, что </w:t>
      </w:r>
      <w:r w:rsidR="002B11C9">
        <w:rPr>
          <w:sz w:val="28"/>
          <w:szCs w:val="28"/>
        </w:rPr>
        <w:t>Кочиев Л.Л.</w:t>
      </w:r>
      <w:r w:rsidRPr="00CF1874"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</w:t>
      </w:r>
      <w:r w:rsidRPr="00CF1874">
        <w:rPr>
          <w:sz w:val="28"/>
          <w:szCs w:val="28"/>
        </w:rPr>
        <w:t xml:space="preserve">, заявляя о нежелании его проходить. </w:t>
      </w:r>
    </w:p>
    <w:p w:rsidR="003D2D3A" w:rsidRPr="00835DFD" w:rsidP="003D2D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</w:t>
      </w:r>
      <w:r w:rsidRPr="00835DFD">
        <w:rPr>
          <w:sz w:val="28"/>
          <w:szCs w:val="28"/>
        </w:rPr>
        <w:t>тказ водителя выразить письменное добровольное согласие на прохождение процедуры медицинского освидетельствования на состояние опьянения в соответствующем протоколе, свидетельствует о воспрепятствовании со</w:t>
      </w:r>
      <w:r w:rsidRPr="00835DFD">
        <w:rPr>
          <w:sz w:val="28"/>
          <w:szCs w:val="28"/>
        </w:rPr>
        <w:t xml:space="preserve">вершению в его отношении данной обеспечительной меры, образует состав административного правонарушения, предусмотренного </w:t>
      </w:r>
      <w:hyperlink r:id="rId6" w:history="1">
        <w:r w:rsidRPr="00835DFD">
          <w:rPr>
            <w:sz w:val="28"/>
            <w:szCs w:val="28"/>
          </w:rPr>
          <w:t>ч.1 ст.12.26</w:t>
        </w:r>
      </w:hyperlink>
      <w:r w:rsidRPr="00835DF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. </w:t>
      </w:r>
      <w:r w:rsidRPr="00835DFD">
        <w:rPr>
          <w:sz w:val="28"/>
          <w:szCs w:val="28"/>
        </w:rPr>
        <w:t xml:space="preserve">Аналогичное толкование дано в </w:t>
      </w:r>
      <w:hyperlink r:id="rId7" w:history="1">
        <w:r w:rsidRPr="00835DFD">
          <w:rPr>
            <w:sz w:val="28"/>
            <w:szCs w:val="28"/>
          </w:rPr>
          <w:t>по</w:t>
        </w:r>
        <w:r w:rsidRPr="00835DFD">
          <w:rPr>
            <w:sz w:val="28"/>
            <w:szCs w:val="28"/>
          </w:rPr>
          <w:t>становлениях</w:t>
        </w:r>
      </w:hyperlink>
      <w:r w:rsidRPr="00835DFD">
        <w:rPr>
          <w:sz w:val="28"/>
          <w:szCs w:val="28"/>
        </w:rPr>
        <w:t xml:space="preserve"> Верховного Суда Российской Федерации от 2 ноября 2018 г. N 2-АД18-4, от 09.08.2021 N </w:t>
      </w:r>
      <w:hyperlink r:id="rId8" w:history="1">
        <w:r w:rsidRPr="00835DFD">
          <w:rPr>
            <w:sz w:val="28"/>
            <w:szCs w:val="28"/>
          </w:rPr>
          <w:t>50-АД21-9-К2</w:t>
        </w:r>
      </w:hyperlink>
      <w:r w:rsidRPr="00835DFD">
        <w:rPr>
          <w:sz w:val="28"/>
          <w:szCs w:val="28"/>
        </w:rPr>
        <w:t>.</w:t>
      </w:r>
    </w:p>
    <w:p w:rsidR="0080721A" w:rsidRPr="007E78E8" w:rsidP="00514A32">
      <w:pPr>
        <w:pStyle w:val="a1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514A32">
        <w:rPr>
          <w:rFonts w:ascii="Times New Roman" w:hAnsi="Times New Roman" w:cs="Times New Roman"/>
          <w:sz w:val="28"/>
          <w:szCs w:val="28"/>
        </w:rPr>
        <w:tab/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>Мировой судья полагает доказанным отказ</w:t>
      </w:r>
      <w:r w:rsidRPr="00514A32" w:rsidR="004B0D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11C9">
        <w:rPr>
          <w:rFonts w:ascii="Times New Roman" w:eastAsia="MS Mincho" w:hAnsi="Times New Roman" w:cs="Times New Roman"/>
          <w:sz w:val="28"/>
          <w:szCs w:val="28"/>
        </w:rPr>
        <w:t>Кочиева Л.Л.</w:t>
      </w:r>
      <w:r w:rsidRPr="00514A32" w:rsidR="00AC74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обстоятельствах. </w:t>
      </w:r>
      <w:r w:rsidRPr="00514A32" w:rsidR="00F65323">
        <w:rPr>
          <w:rFonts w:ascii="Times New Roman" w:eastAsia="MS Mincho" w:hAnsi="Times New Roman" w:cs="Times New Roman"/>
          <w:sz w:val="28"/>
          <w:szCs w:val="28"/>
        </w:rPr>
        <w:t>У</w:t>
      </w:r>
      <w:r w:rsidRPr="00514A32" w:rsidR="00BD46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F65323">
        <w:rPr>
          <w:rFonts w:ascii="Times New Roman" w:hAnsi="Times New Roman" w:cs="Times New Roman"/>
          <w:sz w:val="28"/>
          <w:szCs w:val="28"/>
        </w:rPr>
        <w:t>мирового судьи</w:t>
      </w:r>
      <w:r w:rsidRPr="00514A32">
        <w:rPr>
          <w:rFonts w:ascii="Times New Roman" w:hAnsi="Times New Roman" w:cs="Times New Roman"/>
          <w:sz w:val="28"/>
          <w:szCs w:val="28"/>
        </w:rPr>
        <w:t xml:space="preserve"> отсутствуют сомнения относительно полно</w:t>
      </w:r>
      <w:r w:rsidRPr="00514A32">
        <w:rPr>
          <w:rFonts w:ascii="Times New Roman" w:hAnsi="Times New Roman" w:cs="Times New Roman"/>
          <w:sz w:val="28"/>
          <w:szCs w:val="28"/>
        </w:rPr>
        <w:t xml:space="preserve">ты и правильности фиксирования в представленных процессуальных документах содержания и результатов </w:t>
      </w:r>
      <w:r w:rsidRPr="007E78E8">
        <w:rPr>
          <w:rFonts w:ascii="Times New Roman" w:hAnsi="Times New Roman" w:cs="Times New Roman"/>
          <w:sz w:val="28"/>
          <w:szCs w:val="28"/>
        </w:rPr>
        <w:t>проводимых процессуальных действий</w:t>
      </w:r>
      <w:r w:rsidRPr="007E78E8" w:rsidR="00D669D2">
        <w:rPr>
          <w:rFonts w:ascii="Times New Roman" w:hAnsi="Times New Roman" w:cs="Times New Roman"/>
          <w:sz w:val="28"/>
          <w:szCs w:val="28"/>
        </w:rPr>
        <w:t xml:space="preserve">. </w:t>
      </w:r>
      <w:r w:rsidRPr="007E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E8" w:rsidP="00332FA9">
      <w:pPr>
        <w:jc w:val="both"/>
        <w:rPr>
          <w:sz w:val="28"/>
          <w:szCs w:val="28"/>
        </w:rPr>
      </w:pPr>
      <w:r w:rsidRPr="007E78E8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7E78E8">
        <w:rPr>
          <w:sz w:val="28"/>
          <w:szCs w:val="28"/>
        </w:rPr>
        <w:tab/>
        <w:t>При назначении административного наказ</w:t>
      </w:r>
      <w:r w:rsidRPr="00332FA9">
        <w:rPr>
          <w:sz w:val="28"/>
          <w:szCs w:val="28"/>
        </w:rPr>
        <w:t xml:space="preserve">ания мировой </w:t>
      </w:r>
      <w:r w:rsidRPr="00332FA9">
        <w:rPr>
          <w:sz w:val="28"/>
          <w:szCs w:val="28"/>
        </w:rPr>
        <w:t xml:space="preserve">судья учитывает характер совершенного административного правонарушения, личность виновного, его имущественное </w:t>
      </w:r>
      <w:r w:rsidRPr="00514A32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82736A" w:rsidRPr="0082736A" w:rsidP="002B11C9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 xml:space="preserve">Обстоятельств, отягчающих </w:t>
      </w:r>
      <w:r w:rsidR="002B11C9">
        <w:rPr>
          <w:sz w:val="28"/>
          <w:szCs w:val="28"/>
        </w:rPr>
        <w:t xml:space="preserve">и смягчающих </w:t>
      </w:r>
      <w:r w:rsidRPr="0082736A">
        <w:rPr>
          <w:sz w:val="28"/>
          <w:szCs w:val="28"/>
        </w:rPr>
        <w:t>административную ответственность, мировой судья не усматривает.</w:t>
      </w:r>
      <w:r w:rsidRPr="0082736A">
        <w:rPr>
          <w:rFonts w:eastAsia="MS Mincho"/>
          <w:sz w:val="28"/>
          <w:szCs w:val="28"/>
        </w:rPr>
        <w:t xml:space="preserve">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Мировой судья считает целесообразным назначить наказание в виде лишения права управления транспортными средствами и штрафа, при этом, с учетом данных о </w:t>
      </w:r>
      <w:r w:rsidRPr="0082736A">
        <w:rPr>
          <w:rFonts w:eastAsia="MS Mincho"/>
          <w:sz w:val="28"/>
          <w:szCs w:val="28"/>
        </w:rPr>
        <w:t xml:space="preserve">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82736A" w:rsidP="0082736A">
      <w:pPr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ab/>
        <w:t>Руководствуясь ст. ст. 3.5, 3.8 12.26 ч. 1, 23.1, 29.9 – 29.11. Кодекса РФ об административных правонарушениях, миро</w:t>
      </w:r>
      <w:r w:rsidRPr="0082736A">
        <w:rPr>
          <w:rFonts w:eastAsia="MS Mincho"/>
          <w:sz w:val="28"/>
          <w:szCs w:val="28"/>
        </w:rPr>
        <w:t>вой судья</w:t>
      </w:r>
    </w:p>
    <w:p w:rsidR="003D2D3A" w:rsidRPr="0082736A" w:rsidP="0082736A">
      <w:pPr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jc w:val="both"/>
        <w:rPr>
          <w:rFonts w:eastAsia="MS Mincho"/>
          <w:b/>
          <w:sz w:val="28"/>
          <w:szCs w:val="28"/>
        </w:rPr>
      </w:pP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  <w:t>ПОСТАНОВИЛ:</w:t>
      </w:r>
    </w:p>
    <w:p w:rsidR="0082736A" w:rsidRPr="0082736A" w:rsidP="0082736A">
      <w:pPr>
        <w:jc w:val="both"/>
        <w:rPr>
          <w:rFonts w:eastAsia="MS Mincho"/>
          <w:b/>
          <w:sz w:val="16"/>
          <w:szCs w:val="16"/>
        </w:rPr>
      </w:pP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Гражданина </w:t>
      </w:r>
      <w:r w:rsidR="002B11C9">
        <w:rPr>
          <w:rFonts w:eastAsia="MS Mincho"/>
          <w:sz w:val="28"/>
          <w:szCs w:val="28"/>
        </w:rPr>
        <w:t xml:space="preserve">Кочиева Леонида Леонидовича </w:t>
      </w:r>
      <w:r w:rsidRPr="0082736A">
        <w:rPr>
          <w:rFonts w:eastAsia="MS Mincho"/>
          <w:sz w:val="28"/>
          <w:szCs w:val="28"/>
        </w:rPr>
        <w:t>признать виновным в совершении правонарушения, предусмотренного ч. 1 ст. 12.26 Кодекса РФ об административных правонарушениях, и назначить ему административное наказание в виде лишения пра</w:t>
      </w:r>
      <w:r w:rsidRPr="0082736A">
        <w:rPr>
          <w:rFonts w:eastAsia="MS Mincho"/>
          <w:sz w:val="28"/>
          <w:szCs w:val="28"/>
        </w:rPr>
        <w:t xml:space="preserve">ва управления транспортными средствами сроком на один год и </w:t>
      </w:r>
      <w:r w:rsidR="00D258AC">
        <w:rPr>
          <w:rFonts w:eastAsia="MS Mincho"/>
          <w:sz w:val="28"/>
          <w:szCs w:val="28"/>
        </w:rPr>
        <w:t>шесть</w:t>
      </w:r>
      <w:r w:rsidRPr="0082736A">
        <w:rPr>
          <w:rFonts w:eastAsia="MS Mincho"/>
          <w:sz w:val="28"/>
          <w:szCs w:val="28"/>
        </w:rPr>
        <w:t xml:space="preserve"> месяцев и административного штрафа в сумме 45000 (сорок пять тысяч) рублей.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8601010390,  КПП 860101001, </w:t>
      </w:r>
      <w:r w:rsidRPr="0082736A">
        <w:rPr>
          <w:rFonts w:eastAsia="MS Mincho"/>
          <w:sz w:val="28"/>
          <w:szCs w:val="28"/>
        </w:rPr>
        <w:t xml:space="preserve">р/с 03100643000000018700, банк: РКЦ г. Ханты-Мансийска г. Ханты-Мансийск/УФК по ХМАО-Югре, ОКТМО 71885000, БИК 007162163, </w:t>
      </w:r>
      <w:r w:rsidRPr="0082736A">
        <w:rPr>
          <w:sz w:val="28"/>
          <w:szCs w:val="28"/>
        </w:rPr>
        <w:t>КБК: 18811601123010001140, УИН 18810486250560000</w:t>
      </w:r>
      <w:r w:rsidR="00D258AC">
        <w:rPr>
          <w:sz w:val="28"/>
          <w:szCs w:val="28"/>
        </w:rPr>
        <w:t>455</w:t>
      </w:r>
      <w:r w:rsidRPr="0082736A">
        <w:rPr>
          <w:sz w:val="28"/>
          <w:szCs w:val="28"/>
        </w:rPr>
        <w:t>.</w:t>
      </w:r>
    </w:p>
    <w:p w:rsidR="0082736A" w:rsidRPr="0082736A" w:rsidP="0082736A">
      <w:pPr>
        <w:ind w:firstLine="39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82736A">
        <w:rPr>
          <w:sz w:val="28"/>
          <w:szCs w:val="28"/>
        </w:rPr>
        <w:t>исполнени</w:t>
      </w:r>
      <w:r w:rsidRPr="0082736A">
        <w:rPr>
          <w:sz w:val="28"/>
          <w:szCs w:val="28"/>
        </w:rPr>
        <w:t>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</w:t>
      </w:r>
      <w:r w:rsidRPr="0082736A">
        <w:rPr>
          <w:sz w:val="28"/>
          <w:szCs w:val="28"/>
        </w:rPr>
        <w:t>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</w:t>
      </w:r>
      <w:r w:rsidRPr="0082736A">
        <w:rPr>
          <w:sz w:val="28"/>
          <w:szCs w:val="28"/>
        </w:rPr>
        <w:t xml:space="preserve">етствующего специального права лицо, лишенное специального права, должно сдать документы, предусмотренные </w:t>
      </w:r>
      <w:hyperlink r:id="rId9" w:anchor="p11068" w:tooltip="Текущий документ" w:history="1">
        <w:r w:rsidRPr="0082736A">
          <w:rPr>
            <w:sz w:val="28"/>
            <w:szCs w:val="28"/>
          </w:rPr>
          <w:t>частями 1</w:t>
        </w:r>
      </w:hyperlink>
      <w:r w:rsidRPr="0082736A">
        <w:rPr>
          <w:sz w:val="28"/>
          <w:szCs w:val="28"/>
        </w:rPr>
        <w:t xml:space="preserve"> - </w:t>
      </w:r>
      <w:hyperlink r:id="rId9" w:anchor="p11072" w:tooltip="Текущий документ" w:history="1">
        <w:r w:rsidRPr="0082736A">
          <w:rPr>
            <w:sz w:val="28"/>
            <w:szCs w:val="28"/>
          </w:rPr>
          <w:t>3 статьи 32.6</w:t>
        </w:r>
      </w:hyperlink>
      <w:r w:rsidRPr="0082736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ГИБДД ОМВД России по г. Пыть-Яха), а в случае утра</w:t>
      </w:r>
      <w:r w:rsidRPr="0082736A">
        <w:rPr>
          <w:sz w:val="28"/>
          <w:szCs w:val="28"/>
        </w:rPr>
        <w:t>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82736A">
        <w:rPr>
          <w:sz w:val="28"/>
          <w:szCs w:val="28"/>
        </w:rPr>
        <w:t>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</w:t>
      </w:r>
      <w:r w:rsidRPr="0082736A">
        <w:rPr>
          <w:sz w:val="28"/>
          <w:szCs w:val="28"/>
        </w:rPr>
        <w:t xml:space="preserve">ния лица об утрате указанных документов.  </w:t>
      </w:r>
    </w:p>
    <w:p w:rsidR="0082736A" w:rsidRPr="0082736A" w:rsidP="00827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8273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82736A">
        <w:rPr>
          <w:sz w:val="28"/>
          <w:szCs w:val="28"/>
        </w:rPr>
        <w:t>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</w:t>
      </w:r>
      <w:r w:rsidRPr="0082736A">
        <w:rPr>
          <w:sz w:val="28"/>
          <w:szCs w:val="28"/>
        </w:rPr>
        <w:t>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</w:t>
      </w:r>
      <w:r w:rsidRPr="0082736A">
        <w:rPr>
          <w:sz w:val="28"/>
          <w:szCs w:val="28"/>
        </w:rPr>
        <w:t xml:space="preserve">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</w:t>
      </w:r>
      <w:r w:rsidRPr="0082736A">
        <w:rPr>
          <w:sz w:val="28"/>
          <w:szCs w:val="28"/>
        </w:rPr>
        <w:t>ной ответствен</w:t>
      </w:r>
      <w:r w:rsidRPr="0082736A">
        <w:rPr>
          <w:sz w:val="28"/>
          <w:szCs w:val="28"/>
        </w:rPr>
        <w:t>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2736A" w:rsidRPr="0082736A" w:rsidP="0082736A">
      <w:pPr>
        <w:ind w:firstLine="390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</w:t>
      </w:r>
      <w:r w:rsidRPr="0082736A">
        <w:rPr>
          <w:sz w:val="28"/>
          <w:szCs w:val="28"/>
        </w:rPr>
        <w:t xml:space="preserve">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82736A">
          <w:rPr>
            <w:sz w:val="28"/>
            <w:szCs w:val="28"/>
          </w:rPr>
          <w:t>част</w:t>
        </w:r>
        <w:r w:rsidRPr="0082736A">
          <w:rPr>
            <w:sz w:val="28"/>
            <w:szCs w:val="28"/>
          </w:rPr>
          <w:t>и 1</w:t>
        </w:r>
      </w:hyperlink>
      <w:r w:rsidRPr="0082736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</w:t>
      </w:r>
      <w:r w:rsidRPr="0082736A">
        <w:rPr>
          <w:sz w:val="28"/>
          <w:szCs w:val="28"/>
        </w:rPr>
        <w:t xml:space="preserve">тельством.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  <w:t>Клочков А.А.</w:t>
      </w:r>
    </w:p>
    <w:p w:rsidR="0082736A" w:rsidRPr="0082736A" w:rsidP="0082736A">
      <w:pPr>
        <w:jc w:val="both"/>
      </w:pPr>
    </w:p>
    <w:sectPr w:rsidSect="00455630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4A48"/>
    <w:rsid w:val="000D2925"/>
    <w:rsid w:val="000E6B8C"/>
    <w:rsid w:val="000F1C88"/>
    <w:rsid w:val="000F1F0F"/>
    <w:rsid w:val="000F3466"/>
    <w:rsid w:val="00105E3E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2795"/>
    <w:rsid w:val="002A0F71"/>
    <w:rsid w:val="002A3FBA"/>
    <w:rsid w:val="002A79A4"/>
    <w:rsid w:val="002B0EC4"/>
    <w:rsid w:val="002B11C9"/>
    <w:rsid w:val="002B1410"/>
    <w:rsid w:val="002B5A96"/>
    <w:rsid w:val="002B5E35"/>
    <w:rsid w:val="002B67F7"/>
    <w:rsid w:val="002C1190"/>
    <w:rsid w:val="002C1CA4"/>
    <w:rsid w:val="002D48E7"/>
    <w:rsid w:val="002E387D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32FA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C653C"/>
    <w:rsid w:val="003D2D3A"/>
    <w:rsid w:val="003D4B11"/>
    <w:rsid w:val="003F1787"/>
    <w:rsid w:val="003F1C4A"/>
    <w:rsid w:val="003F61F5"/>
    <w:rsid w:val="003F7274"/>
    <w:rsid w:val="004030BF"/>
    <w:rsid w:val="0041192F"/>
    <w:rsid w:val="00416CBC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09C7"/>
    <w:rsid w:val="004A1F1C"/>
    <w:rsid w:val="004A4247"/>
    <w:rsid w:val="004B0D55"/>
    <w:rsid w:val="004B2986"/>
    <w:rsid w:val="004B556B"/>
    <w:rsid w:val="004B6F0D"/>
    <w:rsid w:val="004B751C"/>
    <w:rsid w:val="004B7668"/>
    <w:rsid w:val="004D0D4F"/>
    <w:rsid w:val="004D3AC0"/>
    <w:rsid w:val="004F44CA"/>
    <w:rsid w:val="004F7FEE"/>
    <w:rsid w:val="00504AA7"/>
    <w:rsid w:val="00507B79"/>
    <w:rsid w:val="00511BEA"/>
    <w:rsid w:val="00514A32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2094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4241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4F2E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2AA"/>
    <w:rsid w:val="00747A0E"/>
    <w:rsid w:val="00752B8A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E78E8"/>
    <w:rsid w:val="007F177F"/>
    <w:rsid w:val="007F229A"/>
    <w:rsid w:val="007F4BF6"/>
    <w:rsid w:val="007F6D78"/>
    <w:rsid w:val="00802932"/>
    <w:rsid w:val="00805E59"/>
    <w:rsid w:val="0080721A"/>
    <w:rsid w:val="008138A7"/>
    <w:rsid w:val="00813AC9"/>
    <w:rsid w:val="0082736A"/>
    <w:rsid w:val="00835DFD"/>
    <w:rsid w:val="0083677C"/>
    <w:rsid w:val="00841DD2"/>
    <w:rsid w:val="00842DE6"/>
    <w:rsid w:val="00844A85"/>
    <w:rsid w:val="008530F3"/>
    <w:rsid w:val="00853FE9"/>
    <w:rsid w:val="00860855"/>
    <w:rsid w:val="00863B53"/>
    <w:rsid w:val="008712DF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2341"/>
    <w:rsid w:val="0097647D"/>
    <w:rsid w:val="00983DDC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235DA"/>
    <w:rsid w:val="00B378E2"/>
    <w:rsid w:val="00B44132"/>
    <w:rsid w:val="00B44E6F"/>
    <w:rsid w:val="00B46657"/>
    <w:rsid w:val="00B47C8F"/>
    <w:rsid w:val="00B53452"/>
    <w:rsid w:val="00B55C99"/>
    <w:rsid w:val="00B5691C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6D29"/>
    <w:rsid w:val="00C300F5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5F2"/>
    <w:rsid w:val="00C76AEF"/>
    <w:rsid w:val="00C864E4"/>
    <w:rsid w:val="00C932FE"/>
    <w:rsid w:val="00C94731"/>
    <w:rsid w:val="00CA0E21"/>
    <w:rsid w:val="00CA6DCE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032F7"/>
    <w:rsid w:val="00D10D4D"/>
    <w:rsid w:val="00D15F4D"/>
    <w:rsid w:val="00D221E8"/>
    <w:rsid w:val="00D23A08"/>
    <w:rsid w:val="00D258AC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B7505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378A7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C65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garantF1://72020392.0" TargetMode="External" /><Relationship Id="rId8" Type="http://schemas.openxmlformats.org/officeDocument/2006/relationships/hyperlink" Target="garantF1://40256454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C01B-1C90-4B97-B627-3B9D225F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